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B9C0" w14:textId="77777777" w:rsidR="00214028" w:rsidRDefault="00214028" w:rsidP="00BA6F95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val="en-US" w:eastAsia="nb-NO"/>
          <w14:ligatures w14:val="none"/>
        </w:rPr>
      </w:pPr>
      <w:r w:rsidRPr="00214028"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val="en-US" w:eastAsia="nb-NO"/>
          <w14:ligatures w14:val="none"/>
        </w:rPr>
        <w:t>Manual of Procedure</w:t>
      </w:r>
    </w:p>
    <w:p w14:paraId="7C47179E" w14:textId="012BA55F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Prosedyrehåndboken gir en kortfattet versjon av Rotarys retningslinjer og prosedyrer. Manualen er rettet mot Rotarys klubb- og distriktsledere og inneholder informasjon som er mest relevant for deres roller. Den utgis hvert tredje år for å gjenspeile vedtatt lovgivning og vedtak i RI-konvensjonene, Rådet for lovgivning, styret i Rotary International og tillitsmennene i The Rotary Foundation.</w:t>
      </w:r>
    </w:p>
    <w:p w14:paraId="449BED12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Håndboken dekker disse nøkkelområdene:</w:t>
      </w:r>
    </w:p>
    <w:p w14:paraId="2CE2ABD3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• Struktur: Inkluderer retningslinjer og prosedyrer for klubber, distrikter, soner, Rotary International og The Rotary Foundation.</w:t>
      </w:r>
    </w:p>
    <w:p w14:paraId="0EE680CB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• Utføre Rotarys oppdrag: Inkluderer strukturen, retningslinjene og prosedyrene for programmene til RI og stiftelsen</w:t>
      </w:r>
    </w:p>
    <w:p w14:paraId="3BE795A2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• Internasjonale møter: Inkluderer RI-konvensjonen, Rådet for lovgivning og Internasjonal forsamling</w:t>
      </w:r>
    </w:p>
    <w:p w14:paraId="295D88F2" w14:textId="3E642FEF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• Rotarys konstitusjonelle og juridiske dokumenter</w:t>
      </w:r>
    </w:p>
    <w:p w14:paraId="4603B10D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nb-NO"/>
          <w14:ligatures w14:val="none"/>
        </w:rPr>
      </w:pPr>
      <w:r w:rsidRPr="00214028"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nb-NO"/>
          <w14:ligatures w14:val="none"/>
        </w:rPr>
        <w:t>Rotarys konstitusjonelle dokumenter</w:t>
      </w:r>
    </w:p>
    <w:p w14:paraId="16AC2793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Rotary Internationals konstitusjonelle dokumenter gir klubber og distrikter grunnlaget for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RIs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retningslinjer og prosedyrer.</w:t>
      </w:r>
    </w:p>
    <w:p w14:paraId="657702CC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 xml:space="preserve">• Rotary Internationals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>grunnlov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 xml:space="preserve"> (PDF) (Word)</w:t>
      </w:r>
    </w:p>
    <w:p w14:paraId="21B3487E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 xml:space="preserve">•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>Vedtekter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 xml:space="preserve"> for Rotary International (PDF) (Word)</w:t>
      </w:r>
    </w:p>
    <w:p w14:paraId="75F0D154" w14:textId="77777777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</w:pPr>
      <w:r w:rsidRPr="00BA6F9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en-US" w:eastAsia="nb-NO"/>
          <w14:ligatures w14:val="none"/>
        </w:rPr>
        <w:t>• Standard Rotary Club Constitution (PDF) (Word)</w:t>
      </w:r>
    </w:p>
    <w:p w14:paraId="329B6F43" w14:textId="77777777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BA6F9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Alle klubber som er tatt opp til Rotary-medlemskap må vedta denne grunnloven.</w:t>
      </w:r>
    </w:p>
    <w:p w14:paraId="0E4DB57F" w14:textId="77777777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BA6F9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• Anbefalte Rotary Club vedtekter (Word)</w:t>
      </w:r>
    </w:p>
    <w:p w14:paraId="56388681" w14:textId="77777777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BA6F9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Klubber kan skreddersy disse vedtektene, så lenge endringene er i tråd med Rotarys konstitusjonelle dokumenter og Rotarys retningslinjer. Hvis du er i tvil om dine foreslåtte endringer, kan du sende dem til generalsekretæren for RI-styret å vurdere.</w:t>
      </w:r>
    </w:p>
    <w:p w14:paraId="0F2F95F4" w14:textId="323338E6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40"/>
          <w:szCs w:val="40"/>
          <w:lang w:eastAsia="nb-NO"/>
          <w14:ligatures w14:val="none"/>
        </w:rPr>
      </w:pPr>
      <w:r w:rsidRPr="00BA6F95">
        <w:rPr>
          <w:rFonts w:asciiTheme="majorHAnsi" w:eastAsia="Times New Roman" w:hAnsiTheme="majorHAnsi" w:cstheme="majorHAnsi"/>
          <w:b/>
          <w:bCs/>
          <w:color w:val="000000"/>
          <w:kern w:val="0"/>
          <w:sz w:val="40"/>
          <w:szCs w:val="40"/>
          <w:lang w:eastAsia="nb-NO"/>
          <w14:ligatures w14:val="none"/>
        </w:rPr>
        <w:t>Ro</w:t>
      </w:r>
      <w:r w:rsidR="00BA6F95" w:rsidRPr="00BA6F95">
        <w:rPr>
          <w:rFonts w:asciiTheme="majorHAnsi" w:eastAsia="Times New Roman" w:hAnsiTheme="majorHAnsi" w:cstheme="majorHAnsi"/>
          <w:b/>
          <w:bCs/>
          <w:color w:val="000000"/>
          <w:kern w:val="0"/>
          <w:sz w:val="40"/>
          <w:szCs w:val="40"/>
          <w:lang w:eastAsia="nb-NO"/>
          <w14:ligatures w14:val="none"/>
        </w:rPr>
        <w:t>tary</w:t>
      </w:r>
      <w:r w:rsidRPr="00BA6F95">
        <w:rPr>
          <w:rFonts w:asciiTheme="majorHAnsi" w:eastAsia="Times New Roman" w:hAnsiTheme="majorHAnsi" w:cstheme="majorHAnsi"/>
          <w:b/>
          <w:bCs/>
          <w:color w:val="000000"/>
          <w:kern w:val="0"/>
          <w:sz w:val="40"/>
          <w:szCs w:val="40"/>
          <w:lang w:eastAsia="nb-NO"/>
          <w14:ligatures w14:val="none"/>
        </w:rPr>
        <w:t xml:space="preserve"> retningslinjer</w:t>
      </w:r>
    </w:p>
    <w:p w14:paraId="2F985B14" w14:textId="77777777" w:rsid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Rotary Code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of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Policies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samler alle organisasjonens generelle og permanente retningslinjer. Den reviderte versjonen foreligger etter hvert møte i RI-styret og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Lovrådet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. Et eget dokument skisserer endringer som gjøres i koden når den oppdateres.</w:t>
      </w:r>
    </w:p>
    <w:p w14:paraId="1BD2F0AB" w14:textId="77777777" w:rsidR="00214028" w:rsidRPr="00214028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Rotary Foundation Code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of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Policies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opprettholdes i et eget dokument. En revidert versjon er tilgjengelig etter hvert møte i The Rotary Foundation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Trustees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.</w:t>
      </w:r>
    </w:p>
    <w:p w14:paraId="50C4759F" w14:textId="4F26D36E" w:rsidR="00214028" w:rsidRPr="00BA6F95" w:rsidRDefault="00214028" w:rsidP="00BA6F95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</w:pPr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Les de siste RI-styrets beslutninger og Rotary Foundation </w:t>
      </w:r>
      <w:proofErr w:type="spellStart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>Trustees</w:t>
      </w:r>
      <w:proofErr w:type="spellEnd"/>
      <w:r w:rsidRPr="0021402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b-NO"/>
          <w14:ligatures w14:val="none"/>
        </w:rPr>
        <w:t xml:space="preserve"> beslutninger.</w:t>
      </w:r>
    </w:p>
    <w:p w14:paraId="4884BC55" w14:textId="34DC72CF" w:rsidR="00214028" w:rsidRPr="00214028" w:rsidRDefault="00214028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b-NO"/>
          <w14:ligatures w14:val="none"/>
        </w:rPr>
      </w:pPr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  <w:hyperlink r:id="rId5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Manual of Procedure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</w:p>
    <w:p w14:paraId="26288922" w14:textId="77777777" w:rsidR="00214028" w:rsidRPr="00214028" w:rsidRDefault="00214028" w:rsidP="00BA6F95">
      <w:pPr>
        <w:numPr>
          <w:ilvl w:val="0"/>
          <w:numId w:val="2"/>
        </w:numPr>
        <w:shd w:val="clear" w:color="auto" w:fill="FFFFFF"/>
        <w:spacing w:after="0" w:line="343" w:lineRule="atLeast"/>
        <w:ind w:left="945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6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Constitution of Rotary International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(</w:t>
      </w:r>
      <w:hyperlink r:id="rId7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PDF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 (</w:t>
      </w:r>
      <w:hyperlink r:id="rId8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Word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</w:t>
      </w:r>
    </w:p>
    <w:p w14:paraId="7C21B47D" w14:textId="77777777" w:rsidR="00214028" w:rsidRPr="00214028" w:rsidRDefault="00214028" w:rsidP="00BA6F95">
      <w:pPr>
        <w:numPr>
          <w:ilvl w:val="0"/>
          <w:numId w:val="2"/>
        </w:numPr>
        <w:shd w:val="clear" w:color="auto" w:fill="FFFFFF"/>
        <w:spacing w:after="0" w:line="343" w:lineRule="atLeast"/>
        <w:ind w:left="945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9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Bylaws of Rotary International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(</w:t>
      </w:r>
      <w:hyperlink r:id="rId10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PDF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 (</w:t>
      </w:r>
      <w:hyperlink r:id="rId11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Word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</w:t>
      </w:r>
    </w:p>
    <w:p w14:paraId="34162921" w14:textId="77777777" w:rsidR="00214028" w:rsidRPr="00214028" w:rsidRDefault="00214028" w:rsidP="00BA6F95">
      <w:pPr>
        <w:numPr>
          <w:ilvl w:val="0"/>
          <w:numId w:val="2"/>
        </w:numPr>
        <w:shd w:val="clear" w:color="auto" w:fill="FFFFFF"/>
        <w:spacing w:after="0" w:line="343" w:lineRule="atLeast"/>
        <w:ind w:left="945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12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Standard Rotary Club Constitution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(</w:t>
      </w:r>
      <w:hyperlink r:id="rId13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PDF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 (</w:t>
      </w:r>
      <w:hyperlink r:id="rId14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Word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</w:t>
      </w:r>
    </w:p>
    <w:p w14:paraId="6CA18FFF" w14:textId="77777777" w:rsidR="00214028" w:rsidRPr="00214028" w:rsidRDefault="00214028" w:rsidP="00BA6F95">
      <w:pPr>
        <w:numPr>
          <w:ilvl w:val="0"/>
          <w:numId w:val="3"/>
        </w:numPr>
        <w:shd w:val="clear" w:color="auto" w:fill="FFFFFF"/>
        <w:spacing w:after="0" w:line="343" w:lineRule="atLeast"/>
        <w:ind w:left="945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15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Recommended Rotary Club Bylaws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(</w:t>
      </w:r>
      <w:hyperlink r:id="rId16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Word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)</w:t>
      </w:r>
    </w:p>
    <w:p w14:paraId="6F294ADD" w14:textId="77777777" w:rsidR="00BA6F95" w:rsidRDefault="00214028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  <w:hyperlink r:id="rId17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Rotary Code of Policies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</w:p>
    <w:p w14:paraId="26C44515" w14:textId="61A51B4F" w:rsidR="00214028" w:rsidRPr="00214028" w:rsidRDefault="00BA6F95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r w:rsidRPr="00BA6F9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 xml:space="preserve"> </w:t>
      </w:r>
      <w:hyperlink r:id="rId18" w:tgtFrame="_blank" w:history="1">
        <w:r w:rsidR="00214028"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document</w:t>
        </w:r>
      </w:hyperlink>
      <w:r w:rsidR="00214028"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  <w:proofErr w:type="spell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oppdateringer</w:t>
      </w:r>
      <w:proofErr w:type="spellEnd"/>
    </w:p>
    <w:p w14:paraId="529AF1E5" w14:textId="4AFD1D31" w:rsidR="00214028" w:rsidRPr="00214028" w:rsidRDefault="00214028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  <w:hyperlink r:id="rId19" w:tgtFrame="_blank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Rotary Foundation Code of Policies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</w:p>
    <w:p w14:paraId="32E772AD" w14:textId="77777777" w:rsidR="00BA6F95" w:rsidRDefault="00214028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20" w:tgtFrame="_parent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RI Board decisions</w:t>
        </w:r>
      </w:hyperlink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  <w:proofErr w:type="spellStart"/>
      <w:r w:rsidR="00BA6F9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oppdatert</w:t>
      </w:r>
      <w:proofErr w:type="spellEnd"/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 </w:t>
      </w:r>
    </w:p>
    <w:p w14:paraId="1D3ED208" w14:textId="6766F208" w:rsidR="00214028" w:rsidRPr="00214028" w:rsidRDefault="00214028" w:rsidP="00BA6F95">
      <w:pPr>
        <w:shd w:val="clear" w:color="auto" w:fill="FFFFFF"/>
        <w:spacing w:after="0" w:line="343" w:lineRule="atLeast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</w:pPr>
      <w:hyperlink r:id="rId21" w:tgtFrame="_parent" w:history="1">
        <w:r w:rsidRPr="00214028">
          <w:rPr>
            <w:rFonts w:ascii="Open Sans" w:eastAsia="Times New Roman" w:hAnsi="Open Sans" w:cs="Open Sans"/>
            <w:color w:val="005DAA"/>
            <w:kern w:val="0"/>
            <w:sz w:val="21"/>
            <w:szCs w:val="21"/>
            <w:u w:val="single"/>
            <w:lang w:val="en-US" w:eastAsia="nb-NO"/>
            <w14:ligatures w14:val="none"/>
          </w:rPr>
          <w:t>Rotary Foundation Trustees decisions</w:t>
        </w:r>
      </w:hyperlink>
      <w:r w:rsidR="00BA6F95" w:rsidRPr="00BA6F9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 xml:space="preserve"> </w:t>
      </w:r>
      <w:proofErr w:type="spellStart"/>
      <w:r w:rsidR="00BA6F95" w:rsidRPr="00BA6F9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op</w:t>
      </w:r>
      <w:r w:rsidR="00BA6F9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pdatert</w:t>
      </w:r>
      <w:proofErr w:type="spellEnd"/>
      <w:r w:rsidRPr="00214028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b-NO"/>
          <w14:ligatures w14:val="none"/>
        </w:rPr>
        <w:t>.</w:t>
      </w:r>
    </w:p>
    <w:p w14:paraId="03A8E161" w14:textId="77777777" w:rsidR="000E3639" w:rsidRPr="00214028" w:rsidRDefault="000E3639">
      <w:pPr>
        <w:rPr>
          <w:lang w:val="en-US"/>
        </w:rPr>
      </w:pPr>
    </w:p>
    <w:sectPr w:rsidR="000E3639" w:rsidRPr="0021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E4A"/>
    <w:multiLevelType w:val="multilevel"/>
    <w:tmpl w:val="3FA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45519"/>
    <w:multiLevelType w:val="multilevel"/>
    <w:tmpl w:val="B26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906F6"/>
    <w:multiLevelType w:val="multilevel"/>
    <w:tmpl w:val="8DF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669850">
    <w:abstractNumId w:val="0"/>
  </w:num>
  <w:num w:numId="2" w16cid:durableId="1865710998">
    <w:abstractNumId w:val="2"/>
  </w:num>
  <w:num w:numId="3" w16cid:durableId="106733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28"/>
    <w:rsid w:val="000E3639"/>
    <w:rsid w:val="00214028"/>
    <w:rsid w:val="0021482A"/>
    <w:rsid w:val="002F1492"/>
    <w:rsid w:val="00BA6F95"/>
    <w:rsid w:val="00D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2E4"/>
  <w15:chartTrackingRefBased/>
  <w15:docId w15:val="{1BB656F5-3D40-4336-B778-D89E137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214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214028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214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ms.rotary.org/en/document/constitution-rotary-international-doc" TargetMode="External"/><Relationship Id="rId13" Type="http://schemas.openxmlformats.org/officeDocument/2006/relationships/hyperlink" Target="https://my-cms.rotary.org/en/document/standard-rotary-club-constitution" TargetMode="External"/><Relationship Id="rId18" Type="http://schemas.openxmlformats.org/officeDocument/2006/relationships/hyperlink" Target="https://my-cms.rotary.org/en/document/rotary-code-policies-amend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-cms.rotary.org/en/learning-reference/about-rotary/trustee-decisions" TargetMode="External"/><Relationship Id="rId7" Type="http://schemas.openxmlformats.org/officeDocument/2006/relationships/hyperlink" Target="https://my-cms.rotary.org/en/document/constitution-rotary-international" TargetMode="External"/><Relationship Id="rId12" Type="http://schemas.openxmlformats.org/officeDocument/2006/relationships/hyperlink" Target="https://my-cms.rotary.org/en/document/standard-rotary-club-constitution" TargetMode="External"/><Relationship Id="rId17" Type="http://schemas.openxmlformats.org/officeDocument/2006/relationships/hyperlink" Target="https://my-cms.rotary.org/en/document/rotary-code-polic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ms.rotary.org/en/document/recommended-rotary-club-bylaws-doc" TargetMode="External"/><Relationship Id="rId20" Type="http://schemas.openxmlformats.org/officeDocument/2006/relationships/hyperlink" Target="https://my-cms.rotary.org/en/learning-reference/about-rotary/board-decis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cms.rotary.org/en/document/constitution-rotary-international" TargetMode="External"/><Relationship Id="rId11" Type="http://schemas.openxmlformats.org/officeDocument/2006/relationships/hyperlink" Target="https://my-cms.rotary.org/en/document/bylaws-rotary-international-doc" TargetMode="External"/><Relationship Id="rId5" Type="http://schemas.openxmlformats.org/officeDocument/2006/relationships/hyperlink" Target="https://my-cms.rotary.org/en/document/manual-procedure-035" TargetMode="External"/><Relationship Id="rId15" Type="http://schemas.openxmlformats.org/officeDocument/2006/relationships/hyperlink" Target="https://my-cms.rotary.org/en/document/recommended-rotary-club-bylaws-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-cms.rotary.org/en/document/bylaws-rotary-international" TargetMode="External"/><Relationship Id="rId19" Type="http://schemas.openxmlformats.org/officeDocument/2006/relationships/hyperlink" Target="https://my-cms.rotary.org/en/document/rotary-foundation-code-poli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ms.rotary.org/en/document/bylaws-rotary-international" TargetMode="External"/><Relationship Id="rId14" Type="http://schemas.openxmlformats.org/officeDocument/2006/relationships/hyperlink" Target="https://my-cms.rotary.org/en/document/standard-rotary-club-constitution-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Berit Hoell</dc:creator>
  <cp:keywords/>
  <dc:description/>
  <cp:lastModifiedBy>Sissel Berit Hoell</cp:lastModifiedBy>
  <cp:revision>2</cp:revision>
  <dcterms:created xsi:type="dcterms:W3CDTF">2023-04-18T17:36:00Z</dcterms:created>
  <dcterms:modified xsi:type="dcterms:W3CDTF">2023-04-18T17:36:00Z</dcterms:modified>
</cp:coreProperties>
</file>